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7"/>
        <w:contextualSpacing/>
        <w:spacing w:before="0" w:after="0"/>
      </w:pPr>
      <w:r>
        <w:rPr>
          <w:rStyle w:val="650"/>
          <w:b/>
          <w:sz w:val="28"/>
          <w:szCs w:val="28"/>
        </w:rPr>
        <w:t xml:space="preserve"> Краткая
презентация образовательной программы </w:t>
      </w:r>
      <w:r/>
    </w:p>
    <w:p>
      <w:pPr>
        <w:pStyle w:val="647"/>
        <w:contextualSpacing/>
        <w:spacing w:before="0" w:after="0"/>
      </w:pPr>
      <w:r>
        <w:rPr>
          <w:rStyle w:val="650"/>
          <w:b/>
          <w:sz w:val="28"/>
          <w:szCs w:val="28"/>
        </w:rPr>
        <w:t xml:space="preserve">дошкольного
образования</w:t>
      </w:r>
      <w:r/>
    </w:p>
    <w:p>
      <w:pPr>
        <w:pStyle w:val="647"/>
        <w:contextualSpacing/>
        <w:spacing w:before="0" w:after="0"/>
      </w:pPr>
      <w:r>
        <w:rPr>
          <w:rStyle w:val="650"/>
          <w:b/>
          <w:sz w:val="28"/>
          <w:szCs w:val="28"/>
        </w:rPr>
        <w:t xml:space="preserve"> МБОУ
«</w:t>
      </w:r>
      <w:r>
        <w:rPr>
          <w:rStyle w:val="650"/>
          <w:b/>
          <w:sz w:val="28"/>
          <w:szCs w:val="28"/>
        </w:rPr>
        <w:t xml:space="preserve">Начальная
школа-детский сад №8»</w:t>
      </w:r>
      <w:r/>
    </w:p>
    <w:p>
      <w:pPr>
        <w:pStyle w:val="652"/>
      </w:pPr>
      <w:r>
        <w:br/>
      </w:r>
      <w:r/>
    </w:p>
    <w:p>
      <w:pPr>
        <w:pStyle w:val="653"/>
      </w:pPr>
      <w:r>
        <w:rPr>
          <w:rStyle w:val="654"/>
        </w:rPr>
        <w:t xml:space="preserve">Образовательная
программа дошкольного образования </w:t>
      </w:r>
      <w:r>
        <w:rPr>
          <w:rStyle w:val="655"/>
          <w:sz w:val="24"/>
          <w:szCs w:val="24"/>
        </w:rPr>
        <w:t xml:space="preserve"> МБОУ
«</w:t>
      </w:r>
      <w:r>
        <w:rPr>
          <w:rStyle w:val="655"/>
          <w:sz w:val="24"/>
          <w:szCs w:val="24"/>
        </w:rPr>
        <w:t xml:space="preserve">Начальная
школа-детский сад №8»</w:t>
      </w:r>
      <w:r>
        <w:rPr>
          <w:rStyle w:val="655"/>
          <w:sz w:val="24"/>
          <w:szCs w:val="24"/>
        </w:rPr>
        <w:t xml:space="preserve">(</w:t>
      </w:r>
      <w:r>
        <w:rPr>
          <w:rStyle w:val="654"/>
        </w:rPr>
        <w:t xml:space="preserve">далее - Программа) разработана в соответствии с
Федеральным государственным образовательным стандартом дошкольного
образования, утвержденным При</w:t>
      </w:r>
      <w:r>
        <w:rPr>
          <w:rStyle w:val="654"/>
        </w:rPr>
        <w:t xml:space="preserve">казом Минобрнауки России от 17.10.2013
№1155 (ред. от 08.11.2022) (далее – ФГОС ДО) и Федеральной
образовательной программой дошкольного образования, утвержденной
Приказом Министерства просвещения Российской Федерации от 25.11.2022
№ 1028 (далее – ФОП ДО).</w:t>
      </w:r>
      <w:r/>
    </w:p>
    <w:p>
      <w:pPr>
        <w:pStyle w:val="653"/>
      </w:pPr>
      <w:r>
        <w:rPr>
          <w:rStyle w:val="656"/>
          <w:b/>
        </w:rPr>
        <w:t xml:space="preserve"> Цели
и Задачи Программы </w:t>
      </w:r>
      <w:r/>
    </w:p>
    <w:p>
      <w:pPr>
        <w:pStyle w:val="653"/>
      </w:pPr>
      <w:r>
        <w:rPr>
          <w:rStyle w:val="654"/>
        </w:rPr>
        <w:t xml:space="preserve">Цель
– разностороннее развитие ребенка в период дошкольного детства
с учетом возрастных и индивидуальных особенностей на основе
духовно-нравственных ценностей российского народа, исторических и
национально-культурных традиций (п. 14.1. ФОП ДО). </w:t>
      </w:r>
      <w:r>
        <w:rPr>
          <w:rStyle w:val="656"/>
          <w:b/>
        </w:rPr>
        <w:t xml:space="preserve">Задачами
Программы являются:</w:t>
      </w:r>
      <w:r/>
    </w:p>
    <w:p>
      <w:pPr>
        <w:pStyle w:val="653"/>
      </w:pPr>
      <w:r>
        <w:rPr>
          <w:rStyle w:val="654"/>
        </w:rPr>
        <w:t xml:space="preserve">1.
Обеспечение единых для Российской Федерации содержания дошкольного
образования и планируемых результатов освоения образовательной
программы дошкольного образования.</w:t>
      </w:r>
      <w:r/>
    </w:p>
    <w:p>
      <w:pPr>
        <w:pStyle w:val="653"/>
      </w:pPr>
      <w:r>
        <w:rPr>
          <w:rStyle w:val="654"/>
        </w:rPr>
        <w:t xml:space="preserve">2.
Приобщение детей (в соответствии с возрастными особенностями) к
базовым ц</w:t>
      </w:r>
      <w:r>
        <w:rPr>
          <w:rStyle w:val="654"/>
        </w:rPr>
        <w:t xml:space="preserve">енностям российского народа - жизнь, достоинство, права и
свободы человека, патриотизм, гражданственность, высокие нравственные
идеалы, крепкая семья, созидательный труд, приоритет духовного над
материальным, гуманизм, милосердие, справедливость, коллектив</w:t>
      </w:r>
      <w:r>
        <w:rPr>
          <w:rStyle w:val="654"/>
        </w:rPr>
        <w:t xml:space="preserve">изм,
взаимопомощь и взаимоуважение, историческая память и преемственность
поколений, единство народов России; создание условий для формирования
ценностного отношения к окружающему миру, становления опыта действий
и поступков на основе осмысления ценностей.</w:t>
      </w:r>
      <w:r/>
    </w:p>
    <w:p>
      <w:pPr>
        <w:pStyle w:val="653"/>
      </w:pPr>
      <w:r>
        <w:rPr>
          <w:rStyle w:val="654"/>
        </w:rPr>
        <w:t xml:space="preserve">3.
Построение (структурирование) содержания образовательной деятельности
на основе учета возрастных и индивидуальных особенностей развития.</w:t>
      </w:r>
      <w:r/>
    </w:p>
    <w:p>
      <w:pPr>
        <w:pStyle w:val="653"/>
      </w:pPr>
      <w:r>
        <w:rPr>
          <w:rStyle w:val="654"/>
        </w:rPr>
        <w:t xml:space="preserve">4.
Создание условий для равного доступа к образованию для всех детей
дошкольного возраста с учетом разнообразия образовательных
потребностей и индивидуальных возможностей.</w:t>
      </w:r>
      <w:r/>
    </w:p>
    <w:p>
      <w:pPr>
        <w:pStyle w:val="653"/>
      </w:pPr>
      <w:r>
        <w:rPr>
          <w:rStyle w:val="654"/>
        </w:rPr>
        <w:t xml:space="preserve">5.
Охрана и укрепление физического и психического здоровья детей, в том
числе их эмоционального благополучия.</w:t>
      </w:r>
      <w:r/>
    </w:p>
    <w:p>
      <w:pPr>
        <w:pStyle w:val="653"/>
      </w:pPr>
      <w:r>
        <w:rPr>
          <w:rStyle w:val="654"/>
        </w:rPr>
        <w:t xml:space="preserve">6.
Обеспечение развития физических, личностных, нравственных качеств и
основ патриотизма, интеллектуальных и художественно-творческих
способностей ребенка, его инициативности, самостоятельности и
ответственности.</w:t>
      </w:r>
      <w:r/>
    </w:p>
    <w:p>
      <w:pPr>
        <w:pStyle w:val="653"/>
      </w:pPr>
      <w:r>
        <w:rPr>
          <w:rStyle w:val="654"/>
        </w:rPr>
        <w:t xml:space="preserve">7.
Обеспечение психолого-педагогической поддержки семьи и повышение
компетентности родителей (законных представителей) в вопросах
воспитания, обучения и развития, охраны и укрепления здоровья детей,
обеспечения их безопасности.</w:t>
      </w:r>
      <w:r/>
    </w:p>
    <w:p>
      <w:pPr>
        <w:pStyle w:val="653"/>
      </w:pPr>
      <w:r>
        <w:rPr>
          <w:rStyle w:val="654"/>
        </w:rPr>
        <w:t xml:space="preserve">8.
Достижение детьми на этапе завершения дошкольного образования уровня
развития, необходимого и достаточного для успешного освоения ими
образовательных программ начального общего образования (п.14.2. ФОП
ДО).</w:t>
      </w:r>
      <w:r/>
    </w:p>
    <w:p>
      <w:pPr>
        <w:pStyle w:val="653"/>
      </w:pPr>
      <w:r>
        <w:rPr>
          <w:rStyle w:val="654"/>
        </w:rPr>
        <w:t xml:space="preserve">В
части, формируемой участниками образовательных отношений,
представл</w:t>
      </w:r>
      <w:r>
        <w:rPr>
          <w:rStyle w:val="654"/>
        </w:rPr>
        <w:t xml:space="preserve">ены выбранные участниками образовательных отношений
программы, направленные на развитие детей в образовательных областях,
видах деятельности и культурных практиках (парциальные
образовательные программы), отобранные с учетом регионального
компонента, а так</w:t>
      </w:r>
      <w:r>
        <w:rPr>
          <w:rStyle w:val="654"/>
        </w:rPr>
        <w:t xml:space="preserve">же для обеспечения коррекции нарушений развития и
ориентированные на потребность детей и их родителей. Региональный
компонент определяется следующими образовательными приоритетами: 
обогащение развития детей на основе использования материалов
краеведения.</w:t>
      </w:r>
      <w:r/>
    </w:p>
    <w:p>
      <w:pPr>
        <w:pStyle w:val="653"/>
      </w:pPr>
      <w:r>
        <w:rPr>
          <w:rStyle w:val="656"/>
          <w:b/>
        </w:rPr>
        <w:t xml:space="preserve"> Программа
включает в себя следующие разделы:</w:t>
      </w:r>
      <w:r/>
    </w:p>
    <w:p>
      <w:pPr>
        <w:pStyle w:val="652"/>
      </w:pPr>
      <w:r>
        <w:rPr>
          <w:rStyle w:val="658"/>
        </w:rPr>
        <w:t xml:space="preserve"></w:t>
      </w:r>
      <w:r>
        <w:rPr>
          <w:rStyle w:val="654"/>
        </w:rPr>
        <w:t xml:space="preserve">целевой раздел раскрывает
цели, задачи, принципы Программы, планируемые результаты освоения
Программы, подходы к педагогической диагностике достижения
планируемых результатов; </w:t>
      </w:r>
      <w:r/>
    </w:p>
    <w:p>
      <w:pPr>
        <w:pStyle w:val="652"/>
      </w:pPr>
      <w:r>
        <w:rPr>
          <w:rStyle w:val="658"/>
        </w:rPr>
        <w:t xml:space="preserve"></w:t>
      </w:r>
      <w:r>
        <w:rPr>
          <w:rStyle w:val="654"/>
        </w:rPr>
        <w:t xml:space="preserve">содержательный
раздел включает задачи и содержание образовательной деятельности по
каждой образовательной области для всех возрастных групп обучающихся,
направления задачи коррекционно-развивающей работы, рабочую программу
воспитания; </w:t>
      </w:r>
      <w:r/>
    </w:p>
    <w:p>
      <w:pPr>
        <w:pStyle w:val="652"/>
      </w:pPr>
      <w:r>
        <w:rPr>
          <w:rStyle w:val="658"/>
        </w:rPr>
        <w:t xml:space="preserve"></w:t>
      </w:r>
      <w:r>
        <w:rPr>
          <w:rStyle w:val="654"/>
        </w:rPr>
        <w:t xml:space="preserve">организационный
раздел содержит описание психолого-педагогических и кадровых условий
реализации Программы, ее материально-техническое обеспечение,
примерный режим и распорядок дня в дошкольных группах, план
воспитательной работы. </w:t>
      </w:r>
      <w:r/>
    </w:p>
    <w:p>
      <w:pPr>
        <w:pStyle w:val="653"/>
      </w:pPr>
      <w:r>
        <w:rPr>
          <w:rStyle w:val="656"/>
          <w:b/>
        </w:rPr>
        <w:t xml:space="preserve"> Дополнительный
раздел представляет собой краткую презентацию Программы.</w:t>
      </w:r>
      <w:r/>
    </w:p>
    <w:p>
      <w:pPr>
        <w:pStyle w:val="653"/>
      </w:pPr>
      <w:r>
        <w:rPr>
          <w:rStyle w:val="656"/>
          <w:b/>
        </w:rPr>
        <w:t xml:space="preserve"> Возрастные и иные категории
детей, на которых ориентирована Программа </w:t>
      </w:r>
      <w:r/>
    </w:p>
    <w:p>
      <w:pPr>
        <w:pStyle w:val="653"/>
      </w:pPr>
      <w:r>
        <w:rPr>
          <w:rStyle w:val="654"/>
        </w:rPr>
        <w:t xml:space="preserve">Программа
и направлена на создание условий развития ребенк</w:t>
      </w:r>
      <w:r>
        <w:rPr>
          <w:rStyle w:val="654"/>
        </w:rPr>
        <w:t xml:space="preserve">а, открывающих
возможности для его позитивной социализации, его личностного
развития, развития инициативы и творческих способностей на основе
сотрудничества со взрослыми и сверстниками и соответствующими
возрасту видами деятельности (игры, познавательной и</w:t>
      </w:r>
      <w:r>
        <w:rPr>
          <w:rStyle w:val="654"/>
        </w:rPr>
        <w:t xml:space="preserve">
исследовательской деятельности, в форме творческой активности,
обеспечивающей художественно – эстетическое развитие ребенка);
на создание развивающей образовательной среды, которая представляет
собой систему условий социализации и индивидуализации детей. </w:t>
      </w:r>
      <w:r/>
    </w:p>
    <w:p>
      <w:pPr>
        <w:pStyle w:val="653"/>
      </w:pPr>
      <w:r>
        <w:rPr>
          <w:rStyle w:val="656"/>
          <w:b/>
        </w:rPr>
        <w:t xml:space="preserve"> Характеристика
взаимодействия педагогического коллектива с семьями детей.</w:t>
      </w:r>
      <w:r/>
    </w:p>
    <w:p>
      <w:pPr>
        <w:pStyle w:val="653"/>
      </w:pPr>
      <w:r>
        <w:rPr>
          <w:rStyle w:val="654"/>
        </w:rPr>
        <w:t xml:space="preserve">Одним
из важных принципов технологии реализации программы является
совместное с родителями воспитание и развитие дошкольников,
вовлечение родителей в образовательный процесс дошкольного
учреждения. </w:t>
      </w:r>
      <w:r/>
    </w:p>
    <w:p>
      <w:pPr>
        <w:pStyle w:val="653"/>
      </w:pPr>
      <w:r>
        <w:rPr>
          <w:rStyle w:val="654"/>
        </w:rPr>
        <w:t xml:space="preserve">Сотрудничество
реализуется в форме совместной деятельности</w:t>
      </w:r>
      <w:r>
        <w:rPr>
          <w:rStyle w:val="654"/>
        </w:rPr>
        <w:t xml:space="preserve"> педагогов и родителей.
Оно выстраивается на добровольных, доверительных, партнерских
отношениях и согласованных действиях обеих сторон, на общей системе
ценностей и основанных на ней целей развития детей и не противоречия
требований к ребенку в семье и в </w:t>
      </w:r>
      <w:r>
        <w:rPr>
          <w:rStyle w:val="655"/>
          <w:sz w:val="24"/>
          <w:szCs w:val="24"/>
        </w:rPr>
        <w:t xml:space="preserve">МБОУ
«</w:t>
      </w:r>
      <w:r>
        <w:rPr>
          <w:rStyle w:val="655"/>
          <w:sz w:val="24"/>
          <w:szCs w:val="24"/>
        </w:rPr>
        <w:t xml:space="preserve">Начальная
школа-детский сад №8».</w:t>
      </w:r>
      <w:r/>
    </w:p>
    <w:sectPr>
      <w:footnotePr/>
      <w:endnotePr/>
      <w:type w:val="nextPage"/>
      <w:pgSz w:w="12240" w:h="15840" w:orient="portrait"/>
      <w:pgMar w:top="720" w:right="720" w:bottom="720" w:left="7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7"/>
    <w:next w:val="6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7"/>
    <w:next w:val="6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7"/>
    <w:next w:val="63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7"/>
    <w:next w:val="6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643"/>
    <w:uiPriority w:val="99"/>
    <w:rPr>
      <w:sz w:val="18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qFormat/>
  </w:style>
  <w:style w:type="paragraph" w:styleId="638">
    <w:name w:val="List Paragraph"/>
    <w:basedOn w:val="637"/>
    <w:uiPriority w:val="34"/>
    <w:qFormat/>
    <w:pPr>
      <w:contextualSpacing/>
      <w:ind w:left="720"/>
    </w:pPr>
  </w:style>
  <w:style w:type="character" w:styleId="639">
    <w:name w:val="Hyperlink"/>
    <w:uiPriority w:val="99"/>
    <w:unhideWhenUsed/>
    <w:rPr>
      <w:color w:val="0000ff" w:themeColor="hyperlink"/>
      <w:u w:val="single"/>
    </w:rPr>
  </w:style>
  <w:style w:type="table" w:styleId="6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41">
    <w:name w:val="Table Grid"/>
    <w:basedOn w:val="64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42">
    <w:name w:val="footnote reference"/>
    <w:uiPriority w:val="99"/>
    <w:unhideWhenUsed/>
    <w:rPr>
      <w:vertAlign w:val="superscript"/>
    </w:rPr>
  </w:style>
  <w:style w:type="paragraph" w:styleId="643">
    <w:name w:val="footnote text"/>
    <w:basedOn w:val="637"/>
    <w:link w:val="644"/>
    <w:uiPriority w:val="99"/>
    <w:semiHidden/>
    <w:unhideWhenUsed/>
    <w:pPr>
      <w:spacing w:after="40" w:line="240" w:lineRule="auto"/>
    </w:pPr>
    <w:rPr>
      <w:sz w:val="18"/>
    </w:rPr>
  </w:style>
  <w:style w:type="character" w:styleId="644" w:customStyle="1">
    <w:name w:val="footnote text character"/>
    <w:link w:val="643"/>
    <w:uiPriority w:val="99"/>
    <w:rPr>
      <w:sz w:val="18"/>
    </w:rPr>
  </w:style>
  <w:style w:type="paragraph" w:styleId="645" w:customStyle="1">
    <w:name w:val="Paragraph"/>
    <w:basedOn w:val="637"/>
    <w:link w:val="648"/>
  </w:style>
  <w:style w:type="paragraph" w:styleId="646" w:customStyle="1">
    <w:name w:val="p"/>
    <w:basedOn w:val="637"/>
    <w:link w:val="648"/>
    <w:qFormat/>
  </w:style>
  <w:style w:type="paragraph" w:styleId="647" w:customStyle="1">
    <w:name w:val="font-1"/>
    <w:basedOn w:val="646"/>
    <w:qFormat/>
    <w:pPr>
      <w:contextualSpacing/>
      <w:spacing w:before="0" w:beforeAutospacing="1" w:after="0" w:afterAutospacing="1" w:line="280" w:lineRule="auto"/>
    </w:pPr>
  </w:style>
  <w:style w:type="character" w:styleId="648" w:customStyle="1">
    <w:name w:val="Paragraph character"/>
    <w:link w:val="645"/>
    <w:rPr>
      <w:rFonts w:ascii="Times New Roman" w:hAnsi="Times New Roman" w:eastAsia="Times New Roman" w:cs="Times New Roman"/>
    </w:rPr>
  </w:style>
  <w:style w:type="character" w:styleId="649" w:customStyle="1">
    <w:name w:val="p-c"/>
    <w:link w:val="645"/>
    <w:rPr>
      <w:rFonts w:ascii="Times New Roman" w:hAnsi="Times New Roman" w:eastAsia="Times New Roman" w:cs="Times New Roman"/>
    </w:rPr>
  </w:style>
  <w:style w:type="character" w:styleId="650" w:customStyle="1">
    <w:name w:val="b-2-c"/>
    <w:basedOn w:val="649"/>
  </w:style>
  <w:style w:type="paragraph" w:styleId="651" w:customStyle="1">
    <w:name w:val="Paragraph"/>
    <w:basedOn w:val="637"/>
    <w:link w:val="648"/>
    <w:qFormat/>
  </w:style>
  <w:style w:type="paragraph" w:styleId="652" w:customStyle="1">
    <w:name w:val="p-3"/>
    <w:basedOn w:val="651"/>
    <w:qFormat/>
    <w:pPr>
      <w:contextualSpacing/>
      <w:spacing w:before="0" w:beforeAutospacing="1" w:after="0" w:afterAutospacing="1" w:line="280" w:lineRule="auto"/>
    </w:pPr>
  </w:style>
  <w:style w:type="paragraph" w:styleId="653" w:customStyle="1">
    <w:name w:val="font-5"/>
    <w:basedOn w:val="646"/>
    <w:qFormat/>
    <w:pPr>
      <w:contextualSpacing/>
      <w:spacing w:before="0" w:beforeAutospacing="1" w:after="0" w:afterAutospacing="1" w:line="280" w:lineRule="auto"/>
    </w:pPr>
  </w:style>
  <w:style w:type="character" w:styleId="654" w:customStyle="1">
    <w:name w:val="font-5-c"/>
    <w:basedOn w:val="649"/>
    <w:rPr>
      <w:sz w:val="24"/>
      <w:szCs w:val="24"/>
    </w:rPr>
  </w:style>
  <w:style w:type="character" w:styleId="655" w:customStyle="1">
    <w:name w:val="span-6-c"/>
    <w:basedOn w:val="649"/>
    <w:rPr>
      <w:b w:val="0"/>
      <w:bCs w:val="0"/>
    </w:rPr>
  </w:style>
  <w:style w:type="character" w:styleId="656" w:customStyle="1">
    <w:name w:val="b-7-c"/>
    <w:basedOn w:val="649"/>
    <w:rPr>
      <w:sz w:val="24"/>
      <w:szCs w:val="24"/>
    </w:rPr>
  </w:style>
  <w:style w:type="character" w:styleId="657" w:customStyle="1">
    <w:name w:val="Paragraph character"/>
    <w:link w:val="645"/>
    <w:rPr>
      <w:rFonts w:ascii="Times New Roman" w:hAnsi="Times New Roman" w:eastAsia="Times New Roman" w:cs="Times New Roman"/>
    </w:rPr>
  </w:style>
  <w:style w:type="character" w:styleId="658" w:customStyle="1">
    <w:name w:val="p-3-c"/>
    <w:basedOn w:val="657"/>
    <w:rPr>
      <w:sz w:val="24"/>
      <w:szCs w:val="24"/>
    </w:rPr>
  </w:style>
  <w:style w:type="character" w:styleId="774" w:default="1">
    <w:name w:val="Default Paragraph Font"/>
    <w:uiPriority w:val="1"/>
    <w:semiHidden/>
    <w:unhideWhenUsed/>
  </w:style>
  <w:style w:type="numbering" w:styleId="77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Garkusha</cp:lastModifiedBy>
  <cp:revision>1</cp:revision>
  <dcterms:modified xsi:type="dcterms:W3CDTF">2023-10-25T07:50:37Z</dcterms:modified>
</cp:coreProperties>
</file>