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33" w:rsidRPr="0087373F" w:rsidRDefault="0087373F" w:rsidP="00873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3F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7373F" w:rsidRPr="0087373F" w:rsidRDefault="0087373F" w:rsidP="0087373F">
      <w:pPr>
        <w:jc w:val="right"/>
        <w:rPr>
          <w:rFonts w:ascii="Times New Roman" w:hAnsi="Times New Roman" w:cs="Times New Roman"/>
          <w:sz w:val="28"/>
          <w:szCs w:val="28"/>
        </w:rPr>
      </w:pPr>
      <w:r w:rsidRPr="0087373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C3389E">
        <w:rPr>
          <w:rFonts w:ascii="Times New Roman" w:hAnsi="Times New Roman" w:cs="Times New Roman"/>
          <w:sz w:val="28"/>
          <w:szCs w:val="28"/>
        </w:rPr>
        <w:t>Горбунова О. Ф., Мишина Е. Ю.</w:t>
      </w:r>
      <w:bookmarkStart w:id="0" w:name="_GoBack"/>
      <w:bookmarkEnd w:id="0"/>
    </w:p>
    <w:p w:rsidR="0087373F" w:rsidRPr="0087373F" w:rsidRDefault="0087373F" w:rsidP="0087373F">
      <w:pPr>
        <w:suppressAutoHyphens/>
        <w:spacing w:after="0" w:line="0" w:lineRule="atLeast"/>
        <w:ind w:firstLine="708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Данная РАБОЧАЯ программа для детей подготовительной   группы  ко</w:t>
      </w:r>
      <w:r w:rsidR="00C338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мбинированной направленности № 5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87373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возрастом 6-7 лет разработана и утверждена муниципальным бюджетным общеобразовательным учреждением  «Начальная школа — детский сад №8» г. Белгорода   (далее МБОУ «Начальная школа — детский сад №8») в соответствии с федеральным государственным образовательным стандартом  дошкольного образования (Приказ № 1155 Министерства образования и науки от 17 октября 2013 года) (далее — ФГОС ДО) и с учетом Федеральной образовательной программой дошкольного образования (утвержденной приказом министерства просвещения РФ от  25.11.2022 года № 1028).</w:t>
      </w:r>
    </w:p>
    <w:p w:rsidR="0087373F" w:rsidRPr="0087373F" w:rsidRDefault="0087373F" w:rsidP="0087373F">
      <w:pPr>
        <w:suppressAutoHyphens/>
        <w:spacing w:after="0" w:line="0" w:lineRule="atLeast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  <w:t xml:space="preserve">Рабочая образовательная программа дошкольного образования для детей подготовительной к школе группы возрастом 6-7 лет муниципального бюджетного образовательного учреждения «Начальная школа – детский сад № 8» обеспечивает </w:t>
      </w: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87373F" w:rsidRPr="0087373F" w:rsidRDefault="0087373F" w:rsidP="0087373F">
      <w:pPr>
        <w:suppressAutoHyphens/>
        <w:spacing w:after="0" w:line="0" w:lineRule="atLeast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 xml:space="preserve">Реализуется на государственном языке Российской Федерации - русском. Срок реализации программы составляет 1 год. </w:t>
      </w:r>
    </w:p>
    <w:p w:rsidR="0087373F" w:rsidRPr="0087373F" w:rsidRDefault="0087373F" w:rsidP="0087373F">
      <w:pPr>
        <w:suppressAutoHyphens/>
        <w:spacing w:after="0" w:line="0" w:lineRule="atLeast"/>
        <w:ind w:firstLine="708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7373F" w:rsidRPr="0087373F" w:rsidRDefault="0087373F" w:rsidP="0087373F">
      <w:pPr>
        <w:suppressAutoHyphens/>
        <w:spacing w:after="0" w:line="0" w:lineRule="atLeast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Программа максимально учитывает условия и специфику деятельности МБОУ «Начальная школа-детский сад №8», учитывая включение в освоение Программы детей, имеющих ограниченные возможности здоровья, раздел, связанный с организацией коррекционной работы с дошкольниками, представлен адаптированной образовательной программой.</w:t>
      </w:r>
    </w:p>
    <w:p w:rsidR="0087373F" w:rsidRDefault="0087373F" w:rsidP="0087373F">
      <w:pPr>
        <w:suppressAutoHyphens/>
        <w:spacing w:after="0" w:line="0" w:lineRule="atLeast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Программа включает три основных раздела: целевой, содержательный и организационный.</w:t>
      </w:r>
    </w:p>
    <w:p w:rsidR="0087373F" w:rsidRPr="0087373F" w:rsidRDefault="0087373F" w:rsidP="0087373F">
      <w:pPr>
        <w:suppressAutoHyphens/>
        <w:spacing w:after="0" w:line="0" w:lineRule="atLeast"/>
        <w:ind w:firstLine="708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7373F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87373F" w:rsidRPr="0087373F" w:rsidRDefault="0087373F" w:rsidP="0087373F">
      <w:pPr>
        <w:suppressAutoHyphens/>
        <w:spacing w:after="0" w:line="0" w:lineRule="atLeast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</w:p>
    <w:p w:rsidR="0087373F" w:rsidRDefault="0087373F"/>
    <w:sectPr w:rsidR="0087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C"/>
    <w:rsid w:val="0087373F"/>
    <w:rsid w:val="008A318C"/>
    <w:rsid w:val="00A32233"/>
    <w:rsid w:val="00C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8333"/>
  <w15:chartTrackingRefBased/>
  <w15:docId w15:val="{BE6F5690-C70A-4F52-AA64-EE73A5B1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2023-09-18T11:12:00Z</dcterms:created>
  <dcterms:modified xsi:type="dcterms:W3CDTF">2023-09-18T11:12:00Z</dcterms:modified>
</cp:coreProperties>
</file>